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329" w:rsidRPr="00B46329" w:rsidRDefault="00B46329" w:rsidP="00B46329">
      <w:pPr>
        <w:spacing w:line="276" w:lineRule="auto"/>
        <w:ind w:left="360"/>
        <w:jc w:val="center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B46329">
        <w:rPr>
          <w:rFonts w:ascii="Tahoma" w:hAnsi="Tahoma" w:cs="B Nazanin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1247775" cy="1101592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0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329" w:rsidRPr="00B46329" w:rsidRDefault="00B46329" w:rsidP="00B46329">
      <w:pPr>
        <w:spacing w:line="276" w:lineRule="auto"/>
        <w:ind w:left="360"/>
        <w:jc w:val="center"/>
        <w:rPr>
          <w:rFonts w:ascii="Tahoma" w:hAnsi="Tahoma" w:cs="B Nazanin"/>
          <w:b/>
          <w:bCs/>
          <w:sz w:val="28"/>
          <w:szCs w:val="28"/>
          <w:rtl/>
          <w:lang w:bidi="fa-IR"/>
        </w:rPr>
      </w:pPr>
    </w:p>
    <w:p w:rsidR="00B46329" w:rsidRPr="00B46329" w:rsidRDefault="00B46329" w:rsidP="00B46329">
      <w:pPr>
        <w:spacing w:line="276" w:lineRule="auto"/>
        <w:ind w:left="360"/>
        <w:jc w:val="center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B4632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حمایت از پارسا (پایان نامه و رساله دکتری)  بنیاد سعدی</w:t>
      </w:r>
    </w:p>
    <w:p w:rsidR="00B46329" w:rsidRPr="00B46329" w:rsidRDefault="00B46329" w:rsidP="00B46329">
      <w:pPr>
        <w:spacing w:line="276" w:lineRule="auto"/>
        <w:ind w:left="360"/>
        <w:jc w:val="center"/>
        <w:rPr>
          <w:rFonts w:ascii="Tahoma" w:hAnsi="Tahoma" w:cs="B Nazanin"/>
          <w:b/>
          <w:bCs/>
          <w:sz w:val="28"/>
          <w:szCs w:val="28"/>
          <w:rtl/>
          <w:lang w:bidi="fa-IR"/>
        </w:rPr>
      </w:pPr>
    </w:p>
    <w:p w:rsidR="00B46329" w:rsidRPr="00B46329" w:rsidRDefault="00B46329" w:rsidP="00B46329">
      <w:pPr>
        <w:spacing w:line="276" w:lineRule="auto"/>
        <w:ind w:left="360"/>
        <w:jc w:val="both"/>
        <w:rPr>
          <w:rFonts w:ascii="Tahoma" w:hAnsi="Tahoma" w:cs="B Nazanin"/>
          <w:rtl/>
          <w:lang w:bidi="fa-IR"/>
        </w:rPr>
      </w:pPr>
      <w:r w:rsidRPr="00B46329">
        <w:rPr>
          <w:rFonts w:ascii="Tahoma" w:hAnsi="Tahoma" w:cs="B Nazanin" w:hint="cs"/>
          <w:rtl/>
          <w:lang w:bidi="fa-IR"/>
        </w:rPr>
        <w:t>پارسا مخفف دو کلمة پایان‌نامه (کارشناسی ارشد) و رساله (دکتری) است و به پژوهش</w:t>
      </w:r>
      <w:r w:rsidRPr="00B46329">
        <w:rPr>
          <w:rFonts w:ascii="Tahoma" w:hAnsi="Tahoma" w:cs="B Nazanin" w:hint="eastAsia"/>
          <w:rtl/>
          <w:lang w:bidi="fa-IR"/>
        </w:rPr>
        <w:t>‌</w:t>
      </w:r>
      <w:r w:rsidRPr="00B46329">
        <w:rPr>
          <w:rFonts w:ascii="Tahoma" w:hAnsi="Tahoma" w:cs="B Nazanin" w:hint="cs"/>
          <w:rtl/>
          <w:lang w:bidi="fa-IR"/>
        </w:rPr>
        <w:t>هایی که در این قالب انجام می‌شود، اطلاق می</w:t>
      </w:r>
      <w:r w:rsidRPr="00B46329">
        <w:rPr>
          <w:rFonts w:ascii="Tahoma" w:hAnsi="Tahoma" w:cs="B Nazanin" w:hint="eastAsia"/>
          <w:rtl/>
          <w:lang w:bidi="fa-IR"/>
        </w:rPr>
        <w:t>‌</w:t>
      </w:r>
      <w:r w:rsidRPr="00B46329">
        <w:rPr>
          <w:rFonts w:ascii="Tahoma" w:hAnsi="Tahoma" w:cs="B Nazanin" w:hint="cs"/>
          <w:rtl/>
          <w:lang w:bidi="fa-IR"/>
        </w:rPr>
        <w:t>شود.</w:t>
      </w:r>
    </w:p>
    <w:p w:rsidR="00B46329" w:rsidRPr="00B46329" w:rsidRDefault="00B46329" w:rsidP="00B46329">
      <w:pPr>
        <w:spacing w:line="276" w:lineRule="auto"/>
        <w:ind w:left="360"/>
        <w:jc w:val="both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B4632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الف. </w:t>
      </w:r>
      <w:r w:rsidRPr="00B4632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ضوابط ثبت پیشنهاد پارسا</w:t>
      </w:r>
    </w:p>
    <w:p w:rsidR="00B46329" w:rsidRPr="00B46329" w:rsidRDefault="00B46329" w:rsidP="00B46329">
      <w:pPr>
        <w:pStyle w:val="ListParagraph"/>
        <w:numPr>
          <w:ilvl w:val="1"/>
          <w:numId w:val="3"/>
        </w:numPr>
        <w:bidi/>
        <w:spacing w:after="0" w:line="276" w:lineRule="auto"/>
        <w:ind w:left="735"/>
        <w:jc w:val="both"/>
        <w:rPr>
          <w:rFonts w:cs="B Nazanin" w:hint="cs"/>
          <w:sz w:val="24"/>
          <w:szCs w:val="24"/>
          <w:rtl/>
          <w:lang w:bidi="fa-IR"/>
        </w:rPr>
      </w:pPr>
      <w:r w:rsidRPr="00B46329">
        <w:rPr>
          <w:rFonts w:cs="B Nazanin" w:hint="cs"/>
          <w:sz w:val="24"/>
          <w:szCs w:val="24"/>
          <w:rtl/>
          <w:lang w:bidi="fa-IR"/>
        </w:rPr>
        <w:t>پارسا باید در راستای اهداف و اولویت های مصوب کارگروه حمایت از پژوهش بنیاد سعدی باشد.</w:t>
      </w:r>
    </w:p>
    <w:p w:rsidR="00B46329" w:rsidRPr="00B46329" w:rsidRDefault="00B46329" w:rsidP="00B46329">
      <w:pPr>
        <w:pStyle w:val="ListParagraph"/>
        <w:numPr>
          <w:ilvl w:val="1"/>
          <w:numId w:val="3"/>
        </w:numPr>
        <w:bidi/>
        <w:spacing w:after="0" w:line="276" w:lineRule="auto"/>
        <w:ind w:left="735"/>
        <w:jc w:val="both"/>
        <w:rPr>
          <w:rFonts w:cs="B Nazanin" w:hint="cs"/>
          <w:sz w:val="24"/>
          <w:szCs w:val="24"/>
          <w:rtl/>
          <w:lang w:bidi="fa-IR"/>
        </w:rPr>
      </w:pPr>
      <w:r w:rsidRPr="00B46329">
        <w:rPr>
          <w:rFonts w:cs="B Nazanin" w:hint="cs"/>
          <w:sz w:val="24"/>
          <w:szCs w:val="24"/>
          <w:rtl/>
          <w:lang w:bidi="fa-IR"/>
        </w:rPr>
        <w:t>طرح‌نامة پیشنهادی پارسا باید مصوب شده باشد و بیش از یک ماه از زمان تصویب آن در دانشگاه نگذشته باشد.</w:t>
      </w:r>
    </w:p>
    <w:p w:rsidR="00B46329" w:rsidRPr="00B46329" w:rsidRDefault="00B46329" w:rsidP="00B46329">
      <w:pPr>
        <w:pStyle w:val="ListParagraph"/>
        <w:numPr>
          <w:ilvl w:val="1"/>
          <w:numId w:val="3"/>
        </w:numPr>
        <w:bidi/>
        <w:spacing w:after="0" w:line="276" w:lineRule="auto"/>
        <w:ind w:left="735"/>
        <w:jc w:val="both"/>
        <w:rPr>
          <w:rFonts w:cs="B Nazanin" w:hint="cs"/>
          <w:sz w:val="24"/>
          <w:szCs w:val="24"/>
          <w:lang w:bidi="fa-IR"/>
        </w:rPr>
      </w:pPr>
      <w:r w:rsidRPr="00B46329">
        <w:rPr>
          <w:rFonts w:cs="B Nazanin" w:hint="cs"/>
          <w:sz w:val="24"/>
          <w:szCs w:val="24"/>
          <w:rtl/>
          <w:lang w:bidi="fa-IR"/>
        </w:rPr>
        <w:t>پذیرش یا عدم پذیرش طرح</w:t>
      </w:r>
      <w:r w:rsidRPr="00B46329">
        <w:rPr>
          <w:rFonts w:cs="B Nazanin" w:hint="eastAsia"/>
          <w:sz w:val="24"/>
          <w:szCs w:val="24"/>
          <w:rtl/>
          <w:lang w:bidi="fa-IR"/>
        </w:rPr>
        <w:t>‌</w:t>
      </w:r>
      <w:r w:rsidRPr="00B46329">
        <w:rPr>
          <w:rFonts w:cs="B Nazanin" w:hint="cs"/>
          <w:sz w:val="24"/>
          <w:szCs w:val="24"/>
          <w:rtl/>
          <w:lang w:bidi="fa-IR"/>
        </w:rPr>
        <w:t xml:space="preserve">نامة پیشنهادی به عهدۀ کارگروه حمایت است و طرح‌ها پس از تأیید این کارگروه شامل حمایت مالی یا غیرمالی بنیاد می گردند. </w:t>
      </w:r>
    </w:p>
    <w:p w:rsidR="00B46329" w:rsidRPr="00B46329" w:rsidRDefault="00B46329" w:rsidP="00B46329">
      <w:pPr>
        <w:pStyle w:val="ListParagraph"/>
        <w:numPr>
          <w:ilvl w:val="1"/>
          <w:numId w:val="3"/>
        </w:numPr>
        <w:bidi/>
        <w:spacing w:after="0" w:line="276" w:lineRule="auto"/>
        <w:ind w:left="735"/>
        <w:jc w:val="both"/>
        <w:rPr>
          <w:rFonts w:cs="B Nazanin"/>
          <w:sz w:val="24"/>
          <w:szCs w:val="24"/>
          <w:lang w:bidi="fa-IR"/>
        </w:rPr>
      </w:pPr>
      <w:r w:rsidRPr="00B46329">
        <w:rPr>
          <w:rFonts w:cs="B Nazanin" w:hint="cs"/>
          <w:sz w:val="24"/>
          <w:szCs w:val="24"/>
          <w:rtl/>
          <w:lang w:bidi="fa-IR"/>
        </w:rPr>
        <w:t>حمایت‌های مالی بنیاد طبق قرار داد منعقد شده فی مابین بنیاد و مجری طرح پرداخت خواهد شد. شرط لازم برای هر پرداخت، تأیید پیشرفت انجام کار توسط ناظر کارگروه است.</w:t>
      </w:r>
    </w:p>
    <w:p w:rsidR="00B46329" w:rsidRPr="00B46329" w:rsidRDefault="00B46329" w:rsidP="00B46329">
      <w:pPr>
        <w:pStyle w:val="ListParagraph"/>
        <w:numPr>
          <w:ilvl w:val="1"/>
          <w:numId w:val="3"/>
        </w:numPr>
        <w:bidi/>
        <w:spacing w:after="0" w:line="276" w:lineRule="auto"/>
        <w:ind w:left="735"/>
        <w:jc w:val="both"/>
        <w:rPr>
          <w:rFonts w:cs="B Nazanin"/>
          <w:sz w:val="24"/>
          <w:szCs w:val="24"/>
          <w:lang w:bidi="fa-IR"/>
        </w:rPr>
      </w:pPr>
      <w:r w:rsidRPr="00B46329">
        <w:rPr>
          <w:rFonts w:ascii="Tahoma" w:hAnsi="Tahoma" w:cs="B Nazanin" w:hint="cs"/>
          <w:sz w:val="24"/>
          <w:szCs w:val="24"/>
          <w:rtl/>
          <w:lang w:bidi="fa-IR"/>
        </w:rPr>
        <w:t xml:space="preserve">مجری پارسا (دانشجو) موظف است در نسخة نهایی به حمایت بنیاد از آن اشاره کند. </w:t>
      </w:r>
    </w:p>
    <w:p w:rsidR="00B46329" w:rsidRPr="00B46329" w:rsidRDefault="00B46329" w:rsidP="00B46329">
      <w:pPr>
        <w:pStyle w:val="ListParagraph"/>
        <w:numPr>
          <w:ilvl w:val="1"/>
          <w:numId w:val="3"/>
        </w:numPr>
        <w:bidi/>
        <w:spacing w:after="0" w:line="276" w:lineRule="auto"/>
        <w:ind w:left="735"/>
        <w:jc w:val="both"/>
        <w:rPr>
          <w:rFonts w:ascii="Tahoma" w:hAnsi="Tahoma" w:cs="B Nazanin"/>
          <w:sz w:val="24"/>
          <w:szCs w:val="24"/>
          <w:rtl/>
        </w:rPr>
      </w:pPr>
      <w:r w:rsidRPr="00B46329">
        <w:rPr>
          <w:rFonts w:cs="B Nazanin" w:hint="cs"/>
          <w:sz w:val="24"/>
          <w:szCs w:val="24"/>
          <w:rtl/>
          <w:lang w:bidi="fa-IR"/>
        </w:rPr>
        <w:t>پژوهشگر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در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طول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انجام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پارسا می‌تواند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در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راستای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نیازهای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مرتبط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با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آن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از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تمامی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امکانات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نرم‌افزاری،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کتابخانه‌ای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و</w:t>
      </w:r>
      <w:r w:rsidRPr="00B46329">
        <w:rPr>
          <w:rFonts w:cs="B Nazanin"/>
          <w:sz w:val="24"/>
          <w:szCs w:val="24"/>
          <w:rtl/>
          <w:lang w:bidi="fa-IR"/>
        </w:rPr>
        <w:t xml:space="preserve"> ... </w:t>
      </w:r>
      <w:r w:rsidRPr="00B46329">
        <w:rPr>
          <w:rFonts w:cs="B Nazanin" w:hint="cs"/>
          <w:sz w:val="24"/>
          <w:szCs w:val="24"/>
          <w:rtl/>
          <w:lang w:bidi="fa-IR"/>
        </w:rPr>
        <w:t>بنیاد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با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هماهنگی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قبلی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و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به</w:t>
      </w:r>
      <w:r w:rsidRPr="00B46329">
        <w:rPr>
          <w:rFonts w:cs="B Nazanin"/>
          <w:sz w:val="24"/>
          <w:szCs w:val="24"/>
          <w:rtl/>
          <w:lang w:bidi="fa-IR"/>
        </w:rPr>
        <w:softHyphen/>
      </w:r>
      <w:r w:rsidRPr="00B46329">
        <w:rPr>
          <w:rFonts w:cs="B Nazanin" w:hint="cs"/>
          <w:sz w:val="24"/>
          <w:szCs w:val="24"/>
          <w:rtl/>
          <w:lang w:bidi="fa-IR"/>
        </w:rPr>
        <w:t>طور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رایگان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استفاده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نمایند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و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بنیاد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حداکثر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تلاش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خود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را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جهت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انجام</w:t>
      </w:r>
      <w:r w:rsidRPr="00B46329">
        <w:rPr>
          <w:rFonts w:cs="B Nazanin"/>
          <w:sz w:val="24"/>
          <w:szCs w:val="24"/>
          <w:rtl/>
          <w:lang w:bidi="fa-IR"/>
        </w:rPr>
        <w:t xml:space="preserve"> </w:t>
      </w:r>
      <w:r w:rsidRPr="00B46329">
        <w:rPr>
          <w:rFonts w:cs="B Nazanin" w:hint="cs"/>
          <w:sz w:val="24"/>
          <w:szCs w:val="24"/>
          <w:rtl/>
          <w:lang w:bidi="fa-IR"/>
        </w:rPr>
        <w:t>بازدیدها</w:t>
      </w:r>
      <w:r w:rsidRPr="00B46329">
        <w:rPr>
          <w:rFonts w:ascii="Tahoma" w:hAnsi="Tahoma" w:cs="B Nazanin"/>
          <w:sz w:val="24"/>
          <w:szCs w:val="24"/>
          <w:rtl/>
        </w:rPr>
        <w:t xml:space="preserve"> و ایجاد تسهیلات انجام خواهد داد.</w:t>
      </w:r>
    </w:p>
    <w:p w:rsidR="00B46329" w:rsidRPr="00B46329" w:rsidRDefault="00B46329" w:rsidP="00B46329">
      <w:pPr>
        <w:spacing w:before="240" w:line="276" w:lineRule="auto"/>
        <w:jc w:val="both"/>
        <w:rPr>
          <w:rFonts w:ascii="Tahoma" w:hAnsi="Tahoma" w:cs="B Nazanin"/>
          <w:b/>
          <w:bCs/>
          <w:rtl/>
          <w:lang w:bidi="fa-IR"/>
        </w:rPr>
      </w:pPr>
      <w:r w:rsidRPr="00B46329">
        <w:rPr>
          <w:rFonts w:ascii="Tahoma" w:hAnsi="Tahoma" w:cs="B Nazanin" w:hint="cs"/>
          <w:b/>
          <w:bCs/>
          <w:rtl/>
          <w:lang w:bidi="fa-IR"/>
        </w:rPr>
        <w:t xml:space="preserve">ب. </w:t>
      </w:r>
      <w:r w:rsidRPr="00B46329">
        <w:rPr>
          <w:rFonts w:ascii="Tahoma" w:hAnsi="Tahoma" w:cs="B Nazanin"/>
          <w:b/>
          <w:bCs/>
          <w:rtl/>
          <w:lang w:bidi="fa-IR"/>
        </w:rPr>
        <w:t xml:space="preserve">مالکیت نتایج علمی حاصل از </w:t>
      </w:r>
      <w:r w:rsidRPr="00B46329">
        <w:rPr>
          <w:rFonts w:ascii="Tahoma" w:hAnsi="Tahoma" w:cs="B Nazanin" w:hint="cs"/>
          <w:b/>
          <w:bCs/>
          <w:rtl/>
          <w:lang w:bidi="fa-IR"/>
        </w:rPr>
        <w:t>پارسا</w:t>
      </w:r>
    </w:p>
    <w:p w:rsidR="00B46329" w:rsidRPr="00B46329" w:rsidRDefault="00B46329" w:rsidP="00B46329">
      <w:pPr>
        <w:numPr>
          <w:ilvl w:val="0"/>
          <w:numId w:val="4"/>
        </w:numPr>
        <w:spacing w:line="276" w:lineRule="auto"/>
        <w:jc w:val="both"/>
        <w:rPr>
          <w:rFonts w:ascii="Tahoma" w:hAnsi="Tahoma" w:cs="B Nazanin"/>
          <w:rtl/>
          <w:lang w:bidi="fa-IR"/>
        </w:rPr>
      </w:pPr>
      <w:r w:rsidRPr="00B46329">
        <w:rPr>
          <w:rFonts w:ascii="Tahoma" w:hAnsi="Tahoma" w:cs="B Nazanin"/>
          <w:rtl/>
          <w:lang w:bidi="fa-IR"/>
        </w:rPr>
        <w:t xml:space="preserve">یک نسخه از </w:t>
      </w:r>
      <w:r w:rsidRPr="00B46329">
        <w:rPr>
          <w:rFonts w:ascii="Tahoma" w:hAnsi="Tahoma" w:cs="B Nazanin" w:hint="cs"/>
          <w:rtl/>
          <w:lang w:bidi="fa-IR"/>
        </w:rPr>
        <w:t xml:space="preserve">پارسا </w:t>
      </w:r>
      <w:r w:rsidRPr="00B46329">
        <w:rPr>
          <w:rFonts w:ascii="Tahoma" w:hAnsi="Tahoma" w:cs="B Nazanin"/>
          <w:rtl/>
          <w:lang w:bidi="fa-IR"/>
        </w:rPr>
        <w:t xml:space="preserve">بعد از دفاع در اختیار دبیرخانه </w:t>
      </w:r>
      <w:r w:rsidRPr="00B46329">
        <w:rPr>
          <w:rFonts w:ascii="Tahoma" w:hAnsi="Tahoma" w:cs="B Nazanin" w:hint="cs"/>
          <w:rtl/>
          <w:lang w:bidi="fa-IR"/>
        </w:rPr>
        <w:t>حمایت</w:t>
      </w:r>
      <w:r w:rsidRPr="00B46329">
        <w:rPr>
          <w:rFonts w:ascii="Tahoma" w:hAnsi="Tahoma" w:cs="B Nazanin"/>
          <w:rtl/>
          <w:lang w:bidi="fa-IR"/>
        </w:rPr>
        <w:t xml:space="preserve"> قرار خواهد گرفت.</w:t>
      </w:r>
    </w:p>
    <w:p w:rsidR="00B46329" w:rsidRPr="00B46329" w:rsidRDefault="00B46329" w:rsidP="00B46329">
      <w:pPr>
        <w:numPr>
          <w:ilvl w:val="0"/>
          <w:numId w:val="4"/>
        </w:numPr>
        <w:spacing w:line="276" w:lineRule="auto"/>
        <w:jc w:val="both"/>
        <w:rPr>
          <w:rFonts w:ascii="Tahoma" w:hAnsi="Tahoma" w:cs="B Nazanin"/>
          <w:lang w:bidi="fa-IR"/>
        </w:rPr>
      </w:pPr>
      <w:r w:rsidRPr="00B46329">
        <w:rPr>
          <w:rFonts w:ascii="Tahoma" w:hAnsi="Tahoma" w:cs="B Nazanin" w:hint="cs"/>
          <w:rtl/>
          <w:lang w:bidi="fa-IR"/>
        </w:rPr>
        <w:t>پژوهشگر</w:t>
      </w:r>
      <w:r w:rsidRPr="00B46329">
        <w:rPr>
          <w:rFonts w:ascii="Tahoma" w:hAnsi="Tahoma" w:cs="B Nazanin"/>
          <w:rtl/>
          <w:lang w:bidi="fa-IR"/>
        </w:rPr>
        <w:t xml:space="preserve"> م</w:t>
      </w:r>
      <w:r w:rsidRPr="00B46329">
        <w:rPr>
          <w:rFonts w:ascii="Tahoma" w:hAnsi="Tahoma" w:cs="B Nazanin" w:hint="cs"/>
          <w:rtl/>
          <w:lang w:bidi="fa-IR"/>
        </w:rPr>
        <w:t>ؤ</w:t>
      </w:r>
      <w:r w:rsidRPr="00B46329">
        <w:rPr>
          <w:rFonts w:ascii="Tahoma" w:hAnsi="Tahoma" w:cs="B Nazanin"/>
          <w:rtl/>
          <w:lang w:bidi="fa-IR"/>
        </w:rPr>
        <w:t xml:space="preserve">ظف است در </w:t>
      </w:r>
      <w:r w:rsidRPr="00B46329">
        <w:rPr>
          <w:rFonts w:ascii="Tahoma" w:hAnsi="Tahoma" w:cs="B Nazanin" w:hint="cs"/>
          <w:rtl/>
          <w:lang w:bidi="fa-IR"/>
        </w:rPr>
        <w:t>مقدمة پارسا</w:t>
      </w:r>
      <w:r w:rsidRPr="00B46329">
        <w:rPr>
          <w:rFonts w:ascii="Tahoma" w:hAnsi="Tahoma" w:cs="B Nazanin"/>
          <w:rtl/>
          <w:lang w:bidi="fa-IR"/>
        </w:rPr>
        <w:t xml:space="preserve">، (صفحه داخلی) به اصل حمایت مالی توسط </w:t>
      </w:r>
      <w:r w:rsidRPr="00B46329">
        <w:rPr>
          <w:rFonts w:ascii="Tahoma" w:hAnsi="Tahoma" w:cs="B Nazanin" w:hint="cs"/>
          <w:rtl/>
          <w:lang w:bidi="fa-IR"/>
        </w:rPr>
        <w:t>بنیاد به شرح ذیل</w:t>
      </w:r>
      <w:r w:rsidRPr="00B46329">
        <w:rPr>
          <w:rFonts w:ascii="Tahoma" w:hAnsi="Tahoma" w:cs="B Nazanin"/>
          <w:rtl/>
          <w:lang w:bidi="fa-IR"/>
        </w:rPr>
        <w:t xml:space="preserve"> اشاره نماید</w:t>
      </w:r>
      <w:r w:rsidRPr="00B46329">
        <w:rPr>
          <w:rFonts w:ascii="Tahoma" w:hAnsi="Tahoma" w:cs="B Nazanin" w:hint="cs"/>
          <w:rtl/>
          <w:lang w:bidi="fa-IR"/>
        </w:rPr>
        <w:t>:</w:t>
      </w:r>
    </w:p>
    <w:p w:rsidR="00B46329" w:rsidRPr="00B46329" w:rsidRDefault="00B46329" w:rsidP="00B46329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B46329">
        <w:rPr>
          <w:rFonts w:ascii="Tahoma" w:hAnsi="Tahoma" w:cs="B Nazanin" w:hint="cs"/>
          <w:sz w:val="24"/>
          <w:szCs w:val="24"/>
          <w:rtl/>
          <w:lang w:bidi="fa-IR"/>
        </w:rPr>
        <w:t>« این پایان‌نامه/ رساله با حمایت مالی بنیاد سعدی طی قرارداد شمارة .... به تاریخ .... در دانشگاه .... انجام و به پایان رسیده است.»</w:t>
      </w:r>
    </w:p>
    <w:p w:rsidR="00B46329" w:rsidRPr="00B46329" w:rsidRDefault="00B46329" w:rsidP="00B46329">
      <w:pPr>
        <w:numPr>
          <w:ilvl w:val="0"/>
          <w:numId w:val="4"/>
        </w:numPr>
        <w:spacing w:line="276" w:lineRule="auto"/>
        <w:jc w:val="both"/>
        <w:rPr>
          <w:rFonts w:ascii="Tahoma" w:hAnsi="Tahoma" w:cs="B Nazanin"/>
          <w:rtl/>
          <w:lang w:bidi="fa-IR"/>
        </w:rPr>
      </w:pPr>
      <w:r w:rsidRPr="00B46329">
        <w:rPr>
          <w:rFonts w:ascii="Tahoma" w:hAnsi="Tahoma" w:cs="B Nazanin" w:hint="cs"/>
          <w:rtl/>
          <w:lang w:bidi="fa-IR"/>
        </w:rPr>
        <w:t>پژوهشگر متعهد خواهد شد در بخش تشکر و قدردانی مقالة مستخرج از رساله یا پایان‌نامة خود به حمایت بنیاد سعدی اشاره کند.</w:t>
      </w:r>
    </w:p>
    <w:p w:rsidR="00B46329" w:rsidRPr="00B46329" w:rsidRDefault="00B46329" w:rsidP="00B46329">
      <w:pPr>
        <w:spacing w:before="240" w:line="276" w:lineRule="auto"/>
        <w:jc w:val="both"/>
        <w:rPr>
          <w:rFonts w:ascii="Tahoma" w:hAnsi="Tahoma" w:cs="B Nazanin"/>
          <w:b/>
          <w:bCs/>
          <w:u w:val="single"/>
          <w:rtl/>
          <w:lang w:bidi="fa-IR"/>
        </w:rPr>
      </w:pPr>
      <w:r w:rsidRPr="00B46329">
        <w:rPr>
          <w:rFonts w:ascii="Tahoma" w:hAnsi="Tahoma" w:cs="B Nazanin" w:hint="cs"/>
          <w:b/>
          <w:bCs/>
          <w:u w:val="single"/>
          <w:rtl/>
          <w:lang w:bidi="fa-IR"/>
        </w:rPr>
        <w:t>فرایند ثبت و بررسی طرح پیشنهادی</w:t>
      </w:r>
      <w:r w:rsidRPr="00B46329">
        <w:rPr>
          <w:rFonts w:ascii="Tahoma" w:hAnsi="Tahoma" w:cs="B Nazanin"/>
          <w:b/>
          <w:bCs/>
          <w:u w:val="single"/>
          <w:rtl/>
          <w:lang w:bidi="fa-IR"/>
        </w:rPr>
        <w:t>:</w:t>
      </w:r>
    </w:p>
    <w:p w:rsidR="00B46329" w:rsidRPr="00B46329" w:rsidRDefault="00B46329" w:rsidP="00B46329">
      <w:pPr>
        <w:spacing w:line="276" w:lineRule="auto"/>
        <w:jc w:val="both"/>
        <w:rPr>
          <w:rFonts w:ascii="Tahoma" w:hAnsi="Tahoma" w:cs="B Nazanin"/>
          <w:rtl/>
          <w:lang w:bidi="fa-IR"/>
        </w:rPr>
      </w:pPr>
      <w:r w:rsidRPr="00B46329">
        <w:rPr>
          <w:rFonts w:ascii="Tahoma" w:hAnsi="Tahoma" w:cs="B Nazanin" w:hint="cs"/>
          <w:b/>
          <w:bCs/>
          <w:rtl/>
          <w:lang w:bidi="fa-IR"/>
        </w:rPr>
        <w:t>فرم شمارۀ 1.</w:t>
      </w:r>
      <w:r w:rsidRPr="00B46329">
        <w:rPr>
          <w:rFonts w:ascii="Tahoma" w:hAnsi="Tahoma" w:cs="B Nazanin" w:hint="cs"/>
          <w:rtl/>
          <w:lang w:bidi="fa-IR"/>
        </w:rPr>
        <w:t xml:space="preserve"> رزومۀ پیشنهاددهندۀ طرح</w:t>
      </w:r>
      <w:r w:rsidRPr="00B46329">
        <w:rPr>
          <w:rFonts w:ascii="Tahoma" w:hAnsi="Tahoma" w:cs="B Nazanin" w:hint="eastAsia"/>
          <w:rtl/>
          <w:lang w:bidi="fa-IR"/>
        </w:rPr>
        <w:t>‌</w:t>
      </w:r>
    </w:p>
    <w:p w:rsidR="00B46329" w:rsidRPr="00B46329" w:rsidRDefault="00B46329" w:rsidP="00B46329">
      <w:pPr>
        <w:spacing w:line="276" w:lineRule="auto"/>
        <w:jc w:val="both"/>
        <w:rPr>
          <w:rFonts w:ascii="Tahoma" w:hAnsi="Tahoma" w:cs="B Nazanin" w:hint="cs"/>
          <w:lang w:bidi="fa-IR"/>
        </w:rPr>
      </w:pPr>
      <w:r w:rsidRPr="00B46329">
        <w:rPr>
          <w:rFonts w:ascii="Tahoma" w:hAnsi="Tahoma" w:cs="B Nazanin" w:hint="cs"/>
          <w:b/>
          <w:bCs/>
          <w:rtl/>
          <w:lang w:bidi="fa-IR"/>
        </w:rPr>
        <w:t>فرم شمارۀ 2.</w:t>
      </w:r>
      <w:r w:rsidRPr="00B46329">
        <w:rPr>
          <w:rFonts w:ascii="Tahoma" w:hAnsi="Tahoma" w:cs="B Nazanin" w:hint="cs"/>
          <w:rtl/>
          <w:lang w:bidi="fa-IR"/>
        </w:rPr>
        <w:t xml:space="preserve"> فرم پیشنهادۀ طرح</w:t>
      </w:r>
      <w:r w:rsidRPr="00B46329">
        <w:rPr>
          <w:rFonts w:ascii="Tahoma" w:hAnsi="Tahoma" w:cs="B Nazanin" w:hint="eastAsia"/>
          <w:rtl/>
          <w:lang w:bidi="fa-IR"/>
        </w:rPr>
        <w:t>‌</w:t>
      </w:r>
      <w:r w:rsidRPr="00B46329">
        <w:rPr>
          <w:rFonts w:ascii="Tahoma" w:hAnsi="Tahoma" w:cs="B Nazanin" w:hint="cs"/>
          <w:rtl/>
          <w:lang w:bidi="fa-IR"/>
        </w:rPr>
        <w:t xml:space="preserve"> </w:t>
      </w:r>
    </w:p>
    <w:p w:rsidR="00946AEA" w:rsidRPr="00B46329" w:rsidRDefault="00B46329" w:rsidP="00B46329">
      <w:pPr>
        <w:spacing w:line="276" w:lineRule="auto"/>
        <w:jc w:val="both"/>
        <w:rPr>
          <w:sz w:val="22"/>
          <w:szCs w:val="22"/>
        </w:rPr>
      </w:pPr>
      <w:r w:rsidRPr="00B46329">
        <w:rPr>
          <w:rFonts w:ascii="Tahoma" w:hAnsi="Tahoma" w:cs="B Nazanin" w:hint="cs"/>
          <w:b/>
          <w:bCs/>
          <w:rtl/>
          <w:lang w:bidi="fa-IR"/>
        </w:rPr>
        <w:t>فرم شمارۀ 3.</w:t>
      </w:r>
      <w:r w:rsidRPr="00B46329">
        <w:rPr>
          <w:rFonts w:ascii="Tahoma" w:hAnsi="Tahoma" w:cs="B Nazanin" w:hint="cs"/>
          <w:rtl/>
          <w:lang w:bidi="fa-IR"/>
        </w:rPr>
        <w:t xml:space="preserve"> تأییده تصویب طرح</w:t>
      </w:r>
      <w:r w:rsidRPr="00B46329">
        <w:rPr>
          <w:rFonts w:ascii="Tahoma" w:hAnsi="Tahoma" w:cs="B Nazanin" w:hint="eastAsia"/>
          <w:rtl/>
          <w:lang w:bidi="fa-IR"/>
        </w:rPr>
        <w:t>‌</w:t>
      </w:r>
      <w:r w:rsidRPr="00B46329">
        <w:rPr>
          <w:rFonts w:ascii="Tahoma" w:hAnsi="Tahoma" w:cs="B Nazanin" w:hint="cs"/>
          <w:rtl/>
          <w:lang w:bidi="fa-IR"/>
        </w:rPr>
        <w:t>نامه در دانشگاه محل تحصیل</w:t>
      </w:r>
    </w:p>
    <w:sectPr w:rsidR="00946AEA" w:rsidRPr="00B46329" w:rsidSect="00B4632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BD"/>
    <w:multiLevelType w:val="hybridMultilevel"/>
    <w:tmpl w:val="B81A6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D3E7F"/>
    <w:multiLevelType w:val="hybridMultilevel"/>
    <w:tmpl w:val="B358C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55288"/>
    <w:multiLevelType w:val="hybridMultilevel"/>
    <w:tmpl w:val="4086B954"/>
    <w:lvl w:ilvl="0" w:tplc="FFFFFFFF">
      <w:start w:val="1"/>
      <w:numFmt w:val="decimal"/>
      <w:lvlText w:val="%1."/>
      <w:lvlJc w:val="left"/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6102597B"/>
    <w:multiLevelType w:val="hybridMultilevel"/>
    <w:tmpl w:val="1504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12264">
    <w:abstractNumId w:val="1"/>
  </w:num>
  <w:num w:numId="2" w16cid:durableId="57826236">
    <w:abstractNumId w:val="0"/>
  </w:num>
  <w:num w:numId="3" w16cid:durableId="1942031242">
    <w:abstractNumId w:val="2"/>
  </w:num>
  <w:num w:numId="4" w16cid:durableId="97183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29"/>
    <w:rsid w:val="00946AEA"/>
    <w:rsid w:val="00B4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724E"/>
  <w15:chartTrackingRefBased/>
  <w15:docId w15:val="{12617B9C-AF8F-4DBB-BBFD-F832E6C9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32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329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Gharibi</dc:creator>
  <cp:keywords/>
  <dc:description/>
  <cp:lastModifiedBy>Gharibi</cp:lastModifiedBy>
  <cp:revision>1</cp:revision>
  <dcterms:created xsi:type="dcterms:W3CDTF">2023-02-07T09:37:00Z</dcterms:created>
  <dcterms:modified xsi:type="dcterms:W3CDTF">2023-02-07T09:40:00Z</dcterms:modified>
</cp:coreProperties>
</file>